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97" w:rsidRPr="00496B46" w:rsidRDefault="00AF5C97" w:rsidP="00AF5C97">
      <w:pPr>
        <w:rPr>
          <w:rFonts w:ascii="Times New Roman" w:hAnsi="Times New Roman" w:cs="Times New Roman"/>
          <w:sz w:val="26"/>
          <w:szCs w:val="26"/>
        </w:rPr>
      </w:pPr>
      <w:r w:rsidRPr="00496B46">
        <w:rPr>
          <w:rFonts w:ascii="Times New Roman" w:hAnsi="Times New Roman" w:cs="Times New Roman"/>
          <w:sz w:val="26"/>
          <w:szCs w:val="26"/>
        </w:rPr>
        <w:t xml:space="preserve">Name:                                                          </w:t>
      </w:r>
      <w:r w:rsidRPr="00496B46">
        <w:rPr>
          <w:rFonts w:ascii="Times New Roman" w:hAnsi="Times New Roman" w:cs="Times New Roman"/>
          <w:sz w:val="26"/>
          <w:szCs w:val="26"/>
        </w:rPr>
        <w:tab/>
      </w:r>
      <w:r w:rsidRPr="00496B46">
        <w:rPr>
          <w:rFonts w:ascii="Times New Roman" w:hAnsi="Times New Roman" w:cs="Times New Roman"/>
          <w:sz w:val="26"/>
          <w:szCs w:val="26"/>
        </w:rPr>
        <w:tab/>
        <w:t xml:space="preserve">Date:                                                </w:t>
      </w:r>
      <w:r w:rsidRPr="00496B46">
        <w:rPr>
          <w:rFonts w:ascii="Times New Roman" w:hAnsi="Times New Roman" w:cs="Times New Roman"/>
          <w:sz w:val="26"/>
          <w:szCs w:val="26"/>
        </w:rPr>
        <w:tab/>
        <w:t xml:space="preserve">Period: </w:t>
      </w:r>
    </w:p>
    <w:p w:rsidR="00AF5C97" w:rsidRPr="00496B46" w:rsidRDefault="00AF5C97" w:rsidP="00AF5C97">
      <w:pPr>
        <w:jc w:val="center"/>
        <w:rPr>
          <w:rFonts w:ascii="Times New Roman" w:hAnsi="Times New Roman" w:cs="Times New Roman"/>
          <w:sz w:val="26"/>
          <w:szCs w:val="26"/>
        </w:rPr>
      </w:pPr>
      <w:r w:rsidRPr="00496B46">
        <w:rPr>
          <w:rFonts w:ascii="Times New Roman" w:hAnsi="Times New Roman" w:cs="Times New Roman"/>
          <w:b/>
          <w:sz w:val="26"/>
          <w:szCs w:val="26"/>
        </w:rPr>
        <w:t xml:space="preserve">Practice: </w:t>
      </w:r>
      <w:r w:rsidRPr="00496B46">
        <w:rPr>
          <w:rFonts w:ascii="Times New Roman" w:hAnsi="Times New Roman" w:cs="Times New Roman"/>
          <w:b/>
          <w:sz w:val="26"/>
          <w:szCs w:val="26"/>
        </w:rPr>
        <w:t>Advanced pH Calculations</w:t>
      </w:r>
    </w:p>
    <w:p w:rsidR="00AF5C97" w:rsidRPr="00496B46" w:rsidRDefault="004A7F6A" w:rsidP="00B11623">
      <w:pPr>
        <w:rPr>
          <w:rFonts w:ascii="Times New Roman" w:hAnsi="Times New Roman" w:cs="Times New Roman"/>
          <w:b/>
          <w:sz w:val="26"/>
          <w:szCs w:val="26"/>
        </w:rPr>
      </w:pPr>
      <w:r w:rsidRPr="00496B46">
        <w:rPr>
          <w:rFonts w:ascii="Times New Roman" w:hAnsi="Times New Roman" w:cs="Times New Roman"/>
          <w:b/>
          <w:sz w:val="26"/>
          <w:szCs w:val="26"/>
        </w:rPr>
        <w:t xml:space="preserve">Part I: </w:t>
      </w:r>
      <w:r w:rsidR="00B11623" w:rsidRPr="00496B46">
        <w:rPr>
          <w:rFonts w:ascii="Times New Roman" w:hAnsi="Times New Roman" w:cs="Times New Roman"/>
          <w:b/>
          <w:sz w:val="26"/>
          <w:szCs w:val="26"/>
        </w:rPr>
        <w:t>Calculate the [H</w:t>
      </w:r>
      <w:r w:rsidR="00B11623" w:rsidRPr="00496B46">
        <w:rPr>
          <w:rFonts w:ascii="Times New Roman" w:hAnsi="Times New Roman" w:cs="Times New Roman"/>
          <w:b/>
          <w:sz w:val="26"/>
          <w:szCs w:val="26"/>
          <w:vertAlign w:val="superscript"/>
        </w:rPr>
        <w:t>+</w:t>
      </w:r>
      <w:r w:rsidR="00B11623" w:rsidRPr="00496B46">
        <w:rPr>
          <w:rFonts w:ascii="Times New Roman" w:hAnsi="Times New Roman" w:cs="Times New Roman"/>
          <w:b/>
          <w:sz w:val="26"/>
          <w:szCs w:val="26"/>
        </w:rPr>
        <w:t xml:space="preserve">] and </w:t>
      </w:r>
      <w:r w:rsidR="004A7D89">
        <w:rPr>
          <w:rFonts w:ascii="Times New Roman" w:hAnsi="Times New Roman" w:cs="Times New Roman"/>
          <w:b/>
          <w:sz w:val="26"/>
          <w:szCs w:val="26"/>
        </w:rPr>
        <w:t>[</w:t>
      </w:r>
      <w:r w:rsidR="00B11623" w:rsidRPr="00496B46">
        <w:rPr>
          <w:rFonts w:ascii="Times New Roman" w:hAnsi="Times New Roman" w:cs="Times New Roman"/>
          <w:b/>
          <w:sz w:val="26"/>
          <w:szCs w:val="26"/>
        </w:rPr>
        <w:t>OH</w:t>
      </w:r>
      <w:r w:rsidR="00B11623" w:rsidRPr="00496B46">
        <w:rPr>
          <w:rFonts w:ascii="Times New Roman" w:hAnsi="Times New Roman" w:cs="Times New Roman"/>
          <w:b/>
          <w:sz w:val="26"/>
          <w:szCs w:val="26"/>
          <w:vertAlign w:val="superscript"/>
        </w:rPr>
        <w:t>-</w:t>
      </w:r>
      <w:r w:rsidR="00B11623" w:rsidRPr="00496B46">
        <w:rPr>
          <w:rFonts w:ascii="Times New Roman" w:hAnsi="Times New Roman" w:cs="Times New Roman"/>
          <w:b/>
          <w:sz w:val="26"/>
          <w:szCs w:val="26"/>
        </w:rPr>
        <w:t>] for each of the following solutio</w:t>
      </w:r>
      <w:bookmarkStart w:id="0" w:name="_GoBack"/>
      <w:bookmarkEnd w:id="0"/>
      <w:r w:rsidR="00B11623" w:rsidRPr="00496B46">
        <w:rPr>
          <w:rFonts w:ascii="Times New Roman" w:hAnsi="Times New Roman" w:cs="Times New Roman"/>
          <w:b/>
          <w:sz w:val="26"/>
          <w:szCs w:val="26"/>
        </w:rPr>
        <w:t>ns:</w:t>
      </w:r>
    </w:p>
    <w:tbl>
      <w:tblPr>
        <w:tblStyle w:val="TableGrid"/>
        <w:tblW w:w="0" w:type="auto"/>
        <w:jc w:val="center"/>
        <w:tblLook w:val="04A0" w:firstRow="1" w:lastRow="0" w:firstColumn="1" w:lastColumn="0" w:noHBand="0" w:noVBand="1"/>
      </w:tblPr>
      <w:tblGrid>
        <w:gridCol w:w="3788"/>
        <w:gridCol w:w="3789"/>
        <w:gridCol w:w="3789"/>
      </w:tblGrid>
      <w:tr w:rsidR="00B11623" w:rsidRPr="00496B46" w:rsidTr="004A7F6A">
        <w:trPr>
          <w:jc w:val="center"/>
        </w:trPr>
        <w:tc>
          <w:tcPr>
            <w:tcW w:w="3788" w:type="dxa"/>
            <w:vAlign w:val="center"/>
          </w:tcPr>
          <w:p w:rsidR="00B11623" w:rsidRPr="00496B46" w:rsidRDefault="00B11623" w:rsidP="004A7F6A">
            <w:pPr>
              <w:jc w:val="center"/>
              <w:rPr>
                <w:rFonts w:ascii="Times New Roman" w:hAnsi="Times New Roman" w:cs="Times New Roman"/>
                <w:b/>
                <w:sz w:val="26"/>
                <w:szCs w:val="26"/>
              </w:rPr>
            </w:pPr>
            <w:r w:rsidRPr="00496B46">
              <w:rPr>
                <w:rFonts w:ascii="Times New Roman" w:hAnsi="Times New Roman" w:cs="Times New Roman"/>
                <w:b/>
                <w:sz w:val="26"/>
                <w:szCs w:val="26"/>
              </w:rPr>
              <w:t>pH</w:t>
            </w:r>
          </w:p>
        </w:tc>
        <w:tc>
          <w:tcPr>
            <w:tcW w:w="3789" w:type="dxa"/>
            <w:vAlign w:val="center"/>
          </w:tcPr>
          <w:p w:rsidR="00B11623" w:rsidRPr="00496B46" w:rsidRDefault="00B11623" w:rsidP="004A7F6A">
            <w:pPr>
              <w:jc w:val="center"/>
              <w:rPr>
                <w:rFonts w:ascii="Times New Roman" w:hAnsi="Times New Roman" w:cs="Times New Roman"/>
                <w:b/>
                <w:sz w:val="26"/>
                <w:szCs w:val="26"/>
              </w:rPr>
            </w:pPr>
            <w:r w:rsidRPr="00496B46">
              <w:rPr>
                <w:rFonts w:ascii="Times New Roman" w:hAnsi="Times New Roman" w:cs="Times New Roman"/>
                <w:b/>
                <w:sz w:val="26"/>
                <w:szCs w:val="26"/>
              </w:rPr>
              <w:t>[H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w:t>
            </w:r>
          </w:p>
        </w:tc>
        <w:tc>
          <w:tcPr>
            <w:tcW w:w="3789" w:type="dxa"/>
            <w:vAlign w:val="center"/>
          </w:tcPr>
          <w:p w:rsidR="00B11623" w:rsidRPr="00496B46" w:rsidRDefault="00B11623" w:rsidP="004A7F6A">
            <w:pPr>
              <w:jc w:val="center"/>
              <w:rPr>
                <w:rFonts w:ascii="Times New Roman" w:hAnsi="Times New Roman" w:cs="Times New Roman"/>
                <w:b/>
                <w:sz w:val="26"/>
                <w:szCs w:val="26"/>
              </w:rPr>
            </w:pPr>
            <w:r w:rsidRPr="00496B46">
              <w:rPr>
                <w:rFonts w:ascii="Times New Roman" w:hAnsi="Times New Roman" w:cs="Times New Roman"/>
                <w:b/>
                <w:sz w:val="26"/>
                <w:szCs w:val="26"/>
              </w:rPr>
              <w:t>[OH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w:t>
            </w: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12.54</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1.76</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2.89</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9.81</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7.54</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6.96</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5.51</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r w:rsidR="00B11623" w:rsidRPr="00496B46" w:rsidTr="004A7F6A">
        <w:trPr>
          <w:jc w:val="center"/>
        </w:trPr>
        <w:tc>
          <w:tcPr>
            <w:tcW w:w="3788" w:type="dxa"/>
            <w:vAlign w:val="center"/>
          </w:tcPr>
          <w:p w:rsidR="00B11623" w:rsidRPr="00496B46" w:rsidRDefault="00B62635" w:rsidP="004A7F6A">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13.97</w:t>
            </w: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c>
          <w:tcPr>
            <w:tcW w:w="3789" w:type="dxa"/>
            <w:vAlign w:val="center"/>
          </w:tcPr>
          <w:p w:rsidR="00B11623" w:rsidRPr="00496B46" w:rsidRDefault="00B11623" w:rsidP="004A7F6A">
            <w:pPr>
              <w:spacing w:line="480" w:lineRule="auto"/>
              <w:jc w:val="center"/>
              <w:rPr>
                <w:rFonts w:ascii="Times New Roman" w:hAnsi="Times New Roman" w:cs="Times New Roman"/>
                <w:sz w:val="26"/>
                <w:szCs w:val="26"/>
              </w:rPr>
            </w:pPr>
          </w:p>
        </w:tc>
      </w:tr>
    </w:tbl>
    <w:p w:rsidR="004A7F6A" w:rsidRPr="00496B46" w:rsidRDefault="004A7F6A" w:rsidP="0074184E">
      <w:pPr>
        <w:spacing w:before="240"/>
        <w:rPr>
          <w:rFonts w:ascii="Times New Roman" w:hAnsi="Times New Roman" w:cs="Times New Roman"/>
          <w:b/>
          <w:sz w:val="26"/>
          <w:szCs w:val="26"/>
        </w:rPr>
      </w:pPr>
      <w:r w:rsidRPr="00496B46">
        <w:rPr>
          <w:rFonts w:ascii="Times New Roman" w:hAnsi="Times New Roman" w:cs="Times New Roman"/>
          <w:b/>
          <w:sz w:val="26"/>
          <w:szCs w:val="26"/>
        </w:rPr>
        <w:t xml:space="preserve">Part </w:t>
      </w:r>
      <w:r w:rsidRPr="00496B46">
        <w:rPr>
          <w:rFonts w:ascii="Times New Roman" w:hAnsi="Times New Roman" w:cs="Times New Roman"/>
          <w:b/>
          <w:sz w:val="26"/>
          <w:szCs w:val="26"/>
        </w:rPr>
        <w:t>I</w:t>
      </w:r>
      <w:r w:rsidRPr="00496B46">
        <w:rPr>
          <w:rFonts w:ascii="Times New Roman" w:hAnsi="Times New Roman" w:cs="Times New Roman"/>
          <w:b/>
          <w:sz w:val="26"/>
          <w:szCs w:val="26"/>
        </w:rPr>
        <w:t>I: Calculate the [H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 xml:space="preserve">] and </w:t>
      </w:r>
      <w:r w:rsidRPr="00496B46">
        <w:rPr>
          <w:rFonts w:ascii="Times New Roman" w:hAnsi="Times New Roman" w:cs="Times New Roman"/>
          <w:b/>
          <w:sz w:val="26"/>
          <w:szCs w:val="26"/>
        </w:rPr>
        <w:t>[</w:t>
      </w:r>
      <w:r w:rsidRPr="00496B46">
        <w:rPr>
          <w:rFonts w:ascii="Times New Roman" w:hAnsi="Times New Roman" w:cs="Times New Roman"/>
          <w:b/>
          <w:sz w:val="26"/>
          <w:szCs w:val="26"/>
        </w:rPr>
        <w:t>OH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 for each of the following solutions:</w:t>
      </w:r>
    </w:p>
    <w:tbl>
      <w:tblPr>
        <w:tblStyle w:val="TableGrid"/>
        <w:tblW w:w="0" w:type="auto"/>
        <w:jc w:val="center"/>
        <w:tblLook w:val="04A0" w:firstRow="1" w:lastRow="0" w:firstColumn="1" w:lastColumn="0" w:noHBand="0" w:noVBand="1"/>
      </w:tblPr>
      <w:tblGrid>
        <w:gridCol w:w="3788"/>
        <w:gridCol w:w="3789"/>
        <w:gridCol w:w="3789"/>
      </w:tblGrid>
      <w:tr w:rsidR="004A7F6A" w:rsidRPr="00496B46" w:rsidTr="0074184E">
        <w:trPr>
          <w:jc w:val="center"/>
        </w:trPr>
        <w:tc>
          <w:tcPr>
            <w:tcW w:w="3788" w:type="dxa"/>
            <w:vAlign w:val="center"/>
          </w:tcPr>
          <w:p w:rsidR="004A7F6A" w:rsidRPr="00496B46" w:rsidRDefault="004A7F6A" w:rsidP="0074184E">
            <w:pPr>
              <w:jc w:val="center"/>
              <w:rPr>
                <w:rFonts w:ascii="Times New Roman" w:hAnsi="Times New Roman" w:cs="Times New Roman"/>
                <w:b/>
                <w:sz w:val="26"/>
                <w:szCs w:val="26"/>
              </w:rPr>
            </w:pPr>
            <w:r w:rsidRPr="00496B46">
              <w:rPr>
                <w:rFonts w:ascii="Times New Roman" w:hAnsi="Times New Roman" w:cs="Times New Roman"/>
                <w:b/>
                <w:sz w:val="26"/>
                <w:szCs w:val="26"/>
              </w:rPr>
              <w:t>pOH</w:t>
            </w:r>
          </w:p>
        </w:tc>
        <w:tc>
          <w:tcPr>
            <w:tcW w:w="3789" w:type="dxa"/>
            <w:vAlign w:val="center"/>
          </w:tcPr>
          <w:p w:rsidR="004A7F6A" w:rsidRPr="00496B46" w:rsidRDefault="004A7F6A" w:rsidP="0074184E">
            <w:pPr>
              <w:jc w:val="center"/>
              <w:rPr>
                <w:rFonts w:ascii="Times New Roman" w:hAnsi="Times New Roman" w:cs="Times New Roman"/>
                <w:b/>
                <w:sz w:val="26"/>
                <w:szCs w:val="26"/>
              </w:rPr>
            </w:pPr>
            <w:r w:rsidRPr="00496B46">
              <w:rPr>
                <w:rFonts w:ascii="Times New Roman" w:hAnsi="Times New Roman" w:cs="Times New Roman"/>
                <w:b/>
                <w:sz w:val="26"/>
                <w:szCs w:val="26"/>
              </w:rPr>
              <w:t>[H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w:t>
            </w:r>
          </w:p>
        </w:tc>
        <w:tc>
          <w:tcPr>
            <w:tcW w:w="3789" w:type="dxa"/>
            <w:vAlign w:val="center"/>
          </w:tcPr>
          <w:p w:rsidR="004A7F6A" w:rsidRPr="00496B46" w:rsidRDefault="004A7F6A" w:rsidP="0074184E">
            <w:pPr>
              <w:jc w:val="center"/>
              <w:rPr>
                <w:rFonts w:ascii="Times New Roman" w:hAnsi="Times New Roman" w:cs="Times New Roman"/>
                <w:b/>
                <w:sz w:val="26"/>
                <w:szCs w:val="26"/>
              </w:rPr>
            </w:pPr>
            <w:r w:rsidRPr="00496B46">
              <w:rPr>
                <w:rFonts w:ascii="Times New Roman" w:hAnsi="Times New Roman" w:cs="Times New Roman"/>
                <w:b/>
                <w:sz w:val="26"/>
                <w:szCs w:val="26"/>
              </w:rPr>
              <w:t>[OH</w:t>
            </w:r>
            <w:r w:rsidRPr="00496B46">
              <w:rPr>
                <w:rFonts w:ascii="Times New Roman" w:hAnsi="Times New Roman" w:cs="Times New Roman"/>
                <w:b/>
                <w:sz w:val="26"/>
                <w:szCs w:val="26"/>
                <w:vertAlign w:val="superscript"/>
              </w:rPr>
              <w:t>-</w:t>
            </w:r>
            <w:r w:rsidRPr="00496B46">
              <w:rPr>
                <w:rFonts w:ascii="Times New Roman" w:hAnsi="Times New Roman" w:cs="Times New Roman"/>
                <w:b/>
                <w:sz w:val="26"/>
                <w:szCs w:val="26"/>
              </w:rPr>
              <w:t>]</w:t>
            </w: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0.25</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14.00</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10.66</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9.75</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8.33</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11.02</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4.69</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r w:rsidR="004A7F6A" w:rsidRPr="00496B46" w:rsidTr="0074184E">
        <w:trPr>
          <w:jc w:val="center"/>
        </w:trPr>
        <w:tc>
          <w:tcPr>
            <w:tcW w:w="3788" w:type="dxa"/>
            <w:vAlign w:val="center"/>
          </w:tcPr>
          <w:p w:rsidR="004A7F6A" w:rsidRPr="00496B46" w:rsidRDefault="004A7F6A" w:rsidP="0074184E">
            <w:pPr>
              <w:spacing w:line="480" w:lineRule="auto"/>
              <w:jc w:val="center"/>
              <w:rPr>
                <w:rFonts w:ascii="Times New Roman" w:hAnsi="Times New Roman" w:cs="Times New Roman"/>
                <w:sz w:val="26"/>
                <w:szCs w:val="26"/>
              </w:rPr>
            </w:pPr>
            <w:r w:rsidRPr="00496B46">
              <w:rPr>
                <w:rFonts w:ascii="Times New Roman" w:hAnsi="Times New Roman" w:cs="Times New Roman"/>
                <w:sz w:val="26"/>
                <w:szCs w:val="26"/>
              </w:rPr>
              <w:t>3.88</w:t>
            </w: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c>
          <w:tcPr>
            <w:tcW w:w="3789" w:type="dxa"/>
            <w:vAlign w:val="center"/>
          </w:tcPr>
          <w:p w:rsidR="004A7F6A" w:rsidRPr="00496B46" w:rsidRDefault="004A7F6A" w:rsidP="0074184E">
            <w:pPr>
              <w:spacing w:line="480" w:lineRule="auto"/>
              <w:jc w:val="center"/>
              <w:rPr>
                <w:rFonts w:ascii="Times New Roman" w:hAnsi="Times New Roman" w:cs="Times New Roman"/>
                <w:sz w:val="26"/>
                <w:szCs w:val="26"/>
              </w:rPr>
            </w:pPr>
          </w:p>
        </w:tc>
      </w:tr>
    </w:tbl>
    <w:p w:rsidR="0074184E" w:rsidRPr="00496B46" w:rsidRDefault="0074184E" w:rsidP="0074184E">
      <w:pPr>
        <w:spacing w:after="0" w:line="240" w:lineRule="auto"/>
        <w:rPr>
          <w:rFonts w:ascii="Times New Roman" w:hAnsi="Times New Roman" w:cs="Times New Roman"/>
          <w:sz w:val="26"/>
          <w:szCs w:val="26"/>
        </w:rPr>
      </w:pPr>
    </w:p>
    <w:p w:rsidR="0074184E" w:rsidRPr="00496B46" w:rsidRDefault="0074184E" w:rsidP="0074184E">
      <w:pPr>
        <w:spacing w:after="0" w:line="240" w:lineRule="auto"/>
        <w:rPr>
          <w:rFonts w:ascii="Times New Roman" w:hAnsi="Times New Roman" w:cs="Times New Roman"/>
          <w:sz w:val="26"/>
          <w:szCs w:val="26"/>
        </w:rPr>
      </w:pPr>
      <w:r w:rsidRPr="004A7D89">
        <w:rPr>
          <w:rFonts w:ascii="Times New Roman" w:hAnsi="Times New Roman" w:cs="Times New Roman"/>
          <w:b/>
          <w:sz w:val="26"/>
          <w:szCs w:val="26"/>
        </w:rPr>
        <w:t>Applying Concepts</w:t>
      </w:r>
      <w:r w:rsidRPr="00496B46">
        <w:rPr>
          <w:rFonts w:ascii="Times New Roman" w:hAnsi="Times New Roman" w:cs="Times New Roman"/>
          <w:sz w:val="26"/>
          <w:szCs w:val="26"/>
        </w:rPr>
        <w:t>:</w:t>
      </w:r>
    </w:p>
    <w:p w:rsidR="0074184E" w:rsidRPr="00496B46" w:rsidRDefault="0074184E" w:rsidP="0074184E">
      <w:pPr>
        <w:spacing w:after="0" w:line="240" w:lineRule="auto"/>
        <w:rPr>
          <w:rFonts w:ascii="Times New Roman" w:hAnsi="Times New Roman" w:cs="Times New Roman"/>
          <w:sz w:val="26"/>
          <w:szCs w:val="26"/>
        </w:rPr>
      </w:pPr>
    </w:p>
    <w:p w:rsidR="0074184E" w:rsidRPr="00496B46" w:rsidRDefault="0074184E" w:rsidP="00496B46">
      <w:pPr>
        <w:spacing w:after="0" w:line="480" w:lineRule="auto"/>
        <w:rPr>
          <w:rFonts w:ascii="Times New Roman" w:hAnsi="Times New Roman" w:cs="Times New Roman"/>
          <w:sz w:val="26"/>
          <w:szCs w:val="26"/>
        </w:rPr>
      </w:pPr>
      <w:r w:rsidRPr="00496B46">
        <w:rPr>
          <w:rFonts w:ascii="Times New Roman" w:hAnsi="Times New Roman" w:cs="Times New Roman"/>
          <w:sz w:val="26"/>
          <w:szCs w:val="26"/>
        </w:rPr>
        <w:t>Multiply the [H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and [OH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for each solution.  What value do you get (this is something known as K</w:t>
      </w:r>
      <w:r w:rsidRPr="00496B46">
        <w:rPr>
          <w:rFonts w:ascii="Times New Roman" w:hAnsi="Times New Roman" w:cs="Times New Roman"/>
          <w:sz w:val="26"/>
          <w:szCs w:val="26"/>
          <w:vertAlign w:val="subscript"/>
        </w:rPr>
        <w:t>w</w:t>
      </w:r>
      <w:r w:rsidRPr="00496B46">
        <w:rPr>
          <w:rFonts w:ascii="Times New Roman" w:hAnsi="Times New Roman" w:cs="Times New Roman"/>
          <w:sz w:val="26"/>
          <w:szCs w:val="26"/>
        </w:rPr>
        <w:t>)? _________________________</w:t>
      </w:r>
    </w:p>
    <w:p w:rsidR="00496B46" w:rsidRDefault="00496B46">
      <w:pPr>
        <w:rPr>
          <w:rFonts w:ascii="Times New Roman" w:hAnsi="Times New Roman" w:cs="Times New Roman"/>
          <w:b/>
          <w:sz w:val="26"/>
          <w:szCs w:val="26"/>
        </w:rPr>
      </w:pPr>
      <w:r>
        <w:rPr>
          <w:rFonts w:ascii="Times New Roman" w:hAnsi="Times New Roman" w:cs="Times New Roman"/>
          <w:b/>
          <w:sz w:val="26"/>
          <w:szCs w:val="26"/>
        </w:rPr>
        <w:br w:type="page"/>
      </w:r>
    </w:p>
    <w:p w:rsidR="0074184E" w:rsidRPr="00496B46" w:rsidRDefault="0074184E" w:rsidP="0074184E">
      <w:pPr>
        <w:rPr>
          <w:rFonts w:ascii="Times New Roman" w:hAnsi="Times New Roman" w:cs="Times New Roman"/>
          <w:b/>
          <w:sz w:val="26"/>
          <w:szCs w:val="26"/>
        </w:rPr>
      </w:pPr>
      <w:r w:rsidRPr="00496B46">
        <w:rPr>
          <w:rFonts w:ascii="Times New Roman" w:hAnsi="Times New Roman" w:cs="Times New Roman"/>
          <w:b/>
          <w:sz w:val="26"/>
          <w:szCs w:val="26"/>
        </w:rPr>
        <w:lastRenderedPageBreak/>
        <w:t>Part III: Word Problems</w:t>
      </w:r>
    </w:p>
    <w:p w:rsidR="00AF5C97" w:rsidRPr="00496B46" w:rsidRDefault="00B44765" w:rsidP="00AF5C97">
      <w:pPr>
        <w:pStyle w:val="ListParagraph"/>
        <w:numPr>
          <w:ilvl w:val="0"/>
          <w:numId w:val="1"/>
        </w:numPr>
        <w:rPr>
          <w:rFonts w:ascii="Times New Roman" w:hAnsi="Times New Roman" w:cs="Times New Roman"/>
          <w:sz w:val="26"/>
          <w:szCs w:val="26"/>
        </w:rPr>
      </w:pPr>
      <w:r w:rsidRPr="00496B46">
        <w:rPr>
          <w:rFonts w:ascii="Times New Roman" w:hAnsi="Times New Roman" w:cs="Times New Roman"/>
          <w:sz w:val="26"/>
          <w:szCs w:val="26"/>
        </w:rPr>
        <w:t>A certain brand of soda has a pH of 4.03.  However, a specific manufacturing defect caused the pH to be more acidic and changed the pH to 3.87.  For the new pH, calculate both the [H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and [OH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xml:space="preserve">] concentrations.  </w:t>
      </w: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B44765" w:rsidRPr="00496B46" w:rsidRDefault="00B44765" w:rsidP="00AF5C97">
      <w:pPr>
        <w:pStyle w:val="ListParagraph"/>
        <w:rPr>
          <w:rFonts w:ascii="Times New Roman" w:hAnsi="Times New Roman" w:cs="Times New Roman"/>
          <w:sz w:val="26"/>
          <w:szCs w:val="26"/>
        </w:rPr>
      </w:pPr>
    </w:p>
    <w:p w:rsidR="00AF5C97" w:rsidRPr="00496B46" w:rsidRDefault="00B44765" w:rsidP="00AF5C97">
      <w:pPr>
        <w:pStyle w:val="ListParagraph"/>
        <w:numPr>
          <w:ilvl w:val="0"/>
          <w:numId w:val="1"/>
        </w:numPr>
        <w:rPr>
          <w:rFonts w:ascii="Times New Roman" w:hAnsi="Times New Roman" w:cs="Times New Roman"/>
          <w:sz w:val="26"/>
          <w:szCs w:val="26"/>
        </w:rPr>
      </w:pPr>
      <w:r w:rsidRPr="00496B46">
        <w:rPr>
          <w:rFonts w:ascii="Times New Roman" w:hAnsi="Times New Roman" w:cs="Times New Roman"/>
          <w:sz w:val="26"/>
          <w:szCs w:val="26"/>
        </w:rPr>
        <w:t>Ammonia is a weak base with a pOH of 5.06.  Calculate the hydrogen and hydroxide ion concentrations for ammonia.</w:t>
      </w: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B44765" w:rsidRPr="00496B46" w:rsidRDefault="00B44765" w:rsidP="00AF5C97">
      <w:pPr>
        <w:pStyle w:val="ListParagraph"/>
        <w:rPr>
          <w:rFonts w:ascii="Times New Roman" w:hAnsi="Times New Roman" w:cs="Times New Roman"/>
          <w:sz w:val="26"/>
          <w:szCs w:val="26"/>
        </w:rPr>
      </w:pPr>
    </w:p>
    <w:p w:rsidR="00B44765" w:rsidRPr="00496B46" w:rsidRDefault="00B44765" w:rsidP="00AF5C97">
      <w:pPr>
        <w:pStyle w:val="ListParagraph"/>
        <w:rPr>
          <w:rFonts w:ascii="Times New Roman" w:hAnsi="Times New Roman" w:cs="Times New Roman"/>
          <w:sz w:val="26"/>
          <w:szCs w:val="26"/>
        </w:rPr>
      </w:pPr>
    </w:p>
    <w:p w:rsidR="00AF5C97" w:rsidRPr="00496B46" w:rsidRDefault="00496B46" w:rsidP="00AF5C97">
      <w:pPr>
        <w:pStyle w:val="ListParagraph"/>
        <w:numPr>
          <w:ilvl w:val="0"/>
          <w:numId w:val="1"/>
        </w:numPr>
        <w:rPr>
          <w:rFonts w:ascii="Times New Roman" w:hAnsi="Times New Roman" w:cs="Times New Roman"/>
          <w:sz w:val="26"/>
          <w:szCs w:val="26"/>
        </w:rPr>
      </w:pPr>
      <w:r w:rsidRPr="00496B46">
        <w:rPr>
          <w:rFonts w:ascii="Times New Roman" w:hAnsi="Times New Roman" w:cs="Times New Roman"/>
          <w:sz w:val="26"/>
          <w:szCs w:val="26"/>
        </w:rPr>
        <w:t>Deciding between different brands of orange juice at the grocery store is one of the hardest things Mr. Ghosh has to do.  He usually chooses between Tropicana, Florida’s Natural, and Minute Maid.  The pH (or pOH) values for each are shown below:</w:t>
      </w:r>
    </w:p>
    <w:p w:rsidR="00496B46" w:rsidRPr="00496B46" w:rsidRDefault="00496B46" w:rsidP="00496B46">
      <w:pPr>
        <w:pStyle w:val="ListParagraph"/>
        <w:rPr>
          <w:rFonts w:ascii="Times New Roman" w:hAnsi="Times New Roman" w:cs="Times New Roman"/>
          <w:sz w:val="26"/>
          <w:szCs w:val="26"/>
        </w:rPr>
      </w:pPr>
    </w:p>
    <w:p w:rsidR="00496B46" w:rsidRPr="00496B46" w:rsidRDefault="00496B46" w:rsidP="00496B46">
      <w:pPr>
        <w:pStyle w:val="ListParagraph"/>
        <w:ind w:left="1440"/>
        <w:rPr>
          <w:rFonts w:ascii="Times New Roman" w:hAnsi="Times New Roman" w:cs="Times New Roman"/>
          <w:sz w:val="26"/>
          <w:szCs w:val="26"/>
        </w:rPr>
      </w:pPr>
      <w:r w:rsidRPr="00496B46">
        <w:rPr>
          <w:rFonts w:ascii="Times New Roman" w:hAnsi="Times New Roman" w:cs="Times New Roman"/>
          <w:sz w:val="26"/>
          <w:szCs w:val="26"/>
        </w:rPr>
        <w:t>Tropicana: pH = 3.46</w:t>
      </w:r>
    </w:p>
    <w:p w:rsidR="00496B46" w:rsidRPr="00496B46" w:rsidRDefault="00496B46" w:rsidP="00496B46">
      <w:pPr>
        <w:pStyle w:val="ListParagraph"/>
        <w:ind w:left="1440"/>
        <w:rPr>
          <w:rFonts w:ascii="Times New Roman" w:hAnsi="Times New Roman" w:cs="Times New Roman"/>
          <w:sz w:val="26"/>
          <w:szCs w:val="26"/>
        </w:rPr>
      </w:pPr>
      <w:r w:rsidRPr="00496B46">
        <w:rPr>
          <w:rFonts w:ascii="Times New Roman" w:hAnsi="Times New Roman" w:cs="Times New Roman"/>
          <w:sz w:val="26"/>
          <w:szCs w:val="26"/>
        </w:rPr>
        <w:t>Florida’s Natural: pOH = 9.98</w:t>
      </w:r>
    </w:p>
    <w:p w:rsidR="00496B46" w:rsidRPr="00496B46" w:rsidRDefault="00496B46" w:rsidP="00496B46">
      <w:pPr>
        <w:pStyle w:val="ListParagraph"/>
        <w:ind w:left="1440"/>
        <w:rPr>
          <w:rFonts w:ascii="Times New Roman" w:hAnsi="Times New Roman" w:cs="Times New Roman"/>
          <w:sz w:val="26"/>
          <w:szCs w:val="26"/>
        </w:rPr>
      </w:pPr>
      <w:r w:rsidRPr="00496B46">
        <w:rPr>
          <w:rFonts w:ascii="Times New Roman" w:hAnsi="Times New Roman" w:cs="Times New Roman"/>
          <w:sz w:val="26"/>
          <w:szCs w:val="26"/>
        </w:rPr>
        <w:t>Minute Maid: pH = 3.27</w:t>
      </w:r>
    </w:p>
    <w:p w:rsidR="00496B46" w:rsidRPr="00496B46" w:rsidRDefault="00496B46" w:rsidP="00496B46">
      <w:pPr>
        <w:pStyle w:val="ListParagraph"/>
        <w:ind w:left="1440"/>
        <w:rPr>
          <w:rFonts w:ascii="Times New Roman" w:hAnsi="Times New Roman" w:cs="Times New Roman"/>
          <w:sz w:val="26"/>
          <w:szCs w:val="26"/>
        </w:rPr>
      </w:pPr>
    </w:p>
    <w:p w:rsidR="00496B46" w:rsidRPr="00496B46" w:rsidRDefault="00496B46" w:rsidP="00496B46">
      <w:pPr>
        <w:pStyle w:val="ListParagraph"/>
        <w:rPr>
          <w:rFonts w:ascii="Times New Roman" w:hAnsi="Times New Roman" w:cs="Times New Roman"/>
          <w:sz w:val="26"/>
          <w:szCs w:val="26"/>
        </w:rPr>
      </w:pPr>
      <w:r w:rsidRPr="00496B46">
        <w:rPr>
          <w:rFonts w:ascii="Times New Roman" w:hAnsi="Times New Roman" w:cs="Times New Roman"/>
          <w:sz w:val="26"/>
          <w:szCs w:val="26"/>
        </w:rPr>
        <w:t xml:space="preserve">Calculate the </w:t>
      </w:r>
      <w:r w:rsidRPr="00496B46">
        <w:rPr>
          <w:rFonts w:ascii="Times New Roman" w:hAnsi="Times New Roman" w:cs="Times New Roman"/>
          <w:sz w:val="26"/>
          <w:szCs w:val="26"/>
        </w:rPr>
        <w:t>[H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and [OH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concentrations</w:t>
      </w:r>
      <w:r w:rsidRPr="00496B46">
        <w:rPr>
          <w:rFonts w:ascii="Times New Roman" w:hAnsi="Times New Roman" w:cs="Times New Roman"/>
          <w:sz w:val="26"/>
          <w:szCs w:val="26"/>
        </w:rPr>
        <w:t xml:space="preserve"> for each brand.  </w:t>
      </w: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pStyle w:val="ListParagraph"/>
        <w:rPr>
          <w:rFonts w:ascii="Times New Roman" w:hAnsi="Times New Roman" w:cs="Times New Roman"/>
          <w:sz w:val="26"/>
          <w:szCs w:val="26"/>
        </w:rPr>
      </w:pPr>
    </w:p>
    <w:p w:rsidR="00AF5C97" w:rsidRPr="00496B46" w:rsidRDefault="00AF5C97" w:rsidP="00AF5C97">
      <w:pPr>
        <w:spacing w:after="0" w:line="240" w:lineRule="auto"/>
        <w:rPr>
          <w:rFonts w:ascii="Times New Roman" w:hAnsi="Times New Roman" w:cs="Times New Roman"/>
          <w:b/>
          <w:sz w:val="26"/>
          <w:szCs w:val="26"/>
          <w:u w:val="single"/>
        </w:rPr>
      </w:pPr>
      <w:r w:rsidRPr="00496B46">
        <w:rPr>
          <w:rFonts w:ascii="Times New Roman" w:hAnsi="Times New Roman" w:cs="Times New Roman"/>
          <w:b/>
          <w:sz w:val="26"/>
          <w:szCs w:val="26"/>
          <w:u w:val="single"/>
        </w:rPr>
        <w:t>CHALLENGE (Extra Credit):</w:t>
      </w:r>
    </w:p>
    <w:p w:rsidR="00AF5C97" w:rsidRPr="00496B46" w:rsidRDefault="00496B46" w:rsidP="00496B46">
      <w:pPr>
        <w:pStyle w:val="ListParagraph"/>
        <w:numPr>
          <w:ilvl w:val="0"/>
          <w:numId w:val="1"/>
        </w:numPr>
        <w:rPr>
          <w:rFonts w:ascii="Times New Roman" w:hAnsi="Times New Roman" w:cs="Times New Roman"/>
          <w:sz w:val="26"/>
          <w:szCs w:val="26"/>
        </w:rPr>
      </w:pPr>
      <w:r w:rsidRPr="00496B46">
        <w:rPr>
          <w:rFonts w:ascii="Times New Roman" w:hAnsi="Times New Roman" w:cs="Times New Roman"/>
          <w:sz w:val="26"/>
          <w:szCs w:val="26"/>
        </w:rPr>
        <w:t>Acids and Bases are divided into classes of strong and weak (something we’ll discuss tomorrow).  It turns out that strong acids and bases dissociate completely in aqueous solution and their pH values can be solved for easily.  For example, HCl is a strong acid.  The dissociation and the pH calculation are shown below:</w:t>
      </w:r>
    </w:p>
    <w:p w:rsidR="00496B46" w:rsidRPr="004A7D89" w:rsidRDefault="00496B46" w:rsidP="00496B46">
      <w:pPr>
        <w:pStyle w:val="ListParagraph"/>
        <w:rPr>
          <w:rFonts w:ascii="Times New Roman" w:hAnsi="Times New Roman" w:cs="Times New Roman"/>
          <w:sz w:val="8"/>
          <w:szCs w:val="26"/>
        </w:rPr>
      </w:pPr>
    </w:p>
    <w:p w:rsidR="00496B46" w:rsidRPr="00496B46" w:rsidRDefault="00496B46" w:rsidP="00496B46">
      <w:pPr>
        <w:pStyle w:val="ListParagraph"/>
        <w:spacing w:line="360" w:lineRule="auto"/>
        <w:jc w:val="center"/>
        <w:rPr>
          <w:rFonts w:ascii="Times New Roman" w:hAnsi="Times New Roman" w:cs="Times New Roman"/>
          <w:sz w:val="26"/>
          <w:szCs w:val="26"/>
        </w:rPr>
      </w:pPr>
      <w:r w:rsidRPr="00496B46">
        <w:rPr>
          <w:rFonts w:ascii="Times New Roman" w:hAnsi="Times New Roman" w:cs="Times New Roman"/>
          <w:sz w:val="26"/>
          <w:szCs w:val="26"/>
        </w:rPr>
        <w:t xml:space="preserve">HCl </w:t>
      </w:r>
      <w:r w:rsidRPr="00496B46">
        <w:rPr>
          <w:rFonts w:ascii="Times New Roman" w:hAnsi="Times New Roman" w:cs="Times New Roman"/>
          <w:sz w:val="26"/>
          <w:szCs w:val="26"/>
        </w:rPr>
        <w:sym w:font="Wingdings" w:char="F0E0"/>
      </w:r>
      <w:r w:rsidRPr="00496B46">
        <w:rPr>
          <w:rFonts w:ascii="Times New Roman" w:hAnsi="Times New Roman" w:cs="Times New Roman"/>
          <w:sz w:val="26"/>
          <w:szCs w:val="26"/>
        </w:rPr>
        <w:t xml:space="preserve"> 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xml:space="preserve"> + Cl</w:t>
      </w:r>
      <w:r w:rsidRPr="00496B46">
        <w:rPr>
          <w:rFonts w:ascii="Times New Roman" w:hAnsi="Times New Roman" w:cs="Times New Roman"/>
          <w:sz w:val="26"/>
          <w:szCs w:val="26"/>
          <w:vertAlign w:val="superscript"/>
        </w:rPr>
        <w:t>-</w:t>
      </w:r>
    </w:p>
    <w:p w:rsidR="00496B46" w:rsidRPr="00496B46" w:rsidRDefault="00496B46" w:rsidP="00496B46">
      <w:pPr>
        <w:pStyle w:val="ListParagraph"/>
        <w:spacing w:line="360" w:lineRule="auto"/>
        <w:jc w:val="center"/>
        <w:rPr>
          <w:rFonts w:ascii="Times New Roman" w:hAnsi="Times New Roman" w:cs="Times New Roman"/>
          <w:sz w:val="26"/>
          <w:szCs w:val="26"/>
        </w:rPr>
      </w:pPr>
      <w:r w:rsidRPr="00496B46">
        <w:rPr>
          <w:rFonts w:ascii="Times New Roman" w:hAnsi="Times New Roman" w:cs="Times New Roman"/>
          <w:sz w:val="26"/>
          <w:szCs w:val="26"/>
        </w:rPr>
        <w:t>pH of 0.072M HCl = 1.14</w:t>
      </w:r>
    </w:p>
    <w:p w:rsidR="00AF5C97" w:rsidRPr="004A7D89" w:rsidRDefault="00AF5C97" w:rsidP="00AF5C97">
      <w:pPr>
        <w:pStyle w:val="ListParagraph"/>
        <w:rPr>
          <w:rFonts w:ascii="Times New Roman" w:hAnsi="Times New Roman" w:cs="Times New Roman"/>
          <w:sz w:val="8"/>
          <w:szCs w:val="26"/>
        </w:rPr>
      </w:pPr>
      <w:r w:rsidRPr="00496B46">
        <w:rPr>
          <w:rFonts w:ascii="Times New Roman" w:hAnsi="Times New Roman" w:cs="Times New Roman"/>
          <w:sz w:val="26"/>
          <w:szCs w:val="26"/>
        </w:rPr>
        <w:t xml:space="preserve"> </w:t>
      </w:r>
    </w:p>
    <w:p w:rsidR="00AF5C97" w:rsidRPr="00496B46" w:rsidRDefault="00496B46" w:rsidP="00AF5C97">
      <w:pPr>
        <w:pStyle w:val="ListParagraph"/>
        <w:numPr>
          <w:ilvl w:val="0"/>
          <w:numId w:val="3"/>
        </w:numPr>
        <w:rPr>
          <w:rFonts w:ascii="Times New Roman" w:hAnsi="Times New Roman" w:cs="Times New Roman"/>
          <w:sz w:val="26"/>
          <w:szCs w:val="26"/>
        </w:rPr>
      </w:pPr>
      <w:r w:rsidRPr="00496B46">
        <w:rPr>
          <w:rFonts w:ascii="Times New Roman" w:hAnsi="Times New Roman" w:cs="Times New Roman"/>
          <w:sz w:val="26"/>
          <w:szCs w:val="26"/>
        </w:rPr>
        <w:t>Based on the information above, calculate the pH of 0.056M NaOH, a strong base</w:t>
      </w:r>
      <w:r w:rsidR="004A7D89">
        <w:rPr>
          <w:rFonts w:ascii="Times New Roman" w:hAnsi="Times New Roman" w:cs="Times New Roman"/>
          <w:sz w:val="26"/>
          <w:szCs w:val="26"/>
        </w:rPr>
        <w:t>.</w:t>
      </w:r>
    </w:p>
    <w:p w:rsidR="00496B46" w:rsidRPr="00496B46" w:rsidRDefault="00496B46" w:rsidP="00496B46">
      <w:pPr>
        <w:pStyle w:val="ListParagraph"/>
        <w:ind w:left="1440"/>
        <w:rPr>
          <w:rFonts w:ascii="Times New Roman" w:hAnsi="Times New Roman" w:cs="Times New Roman"/>
          <w:sz w:val="26"/>
          <w:szCs w:val="26"/>
        </w:rPr>
      </w:pPr>
    </w:p>
    <w:p w:rsidR="00496B46" w:rsidRPr="00496B46" w:rsidRDefault="00496B46" w:rsidP="00496B46">
      <w:pPr>
        <w:pStyle w:val="ListParagraph"/>
        <w:ind w:left="1440"/>
        <w:rPr>
          <w:rFonts w:ascii="Times New Roman" w:hAnsi="Times New Roman" w:cs="Times New Roman"/>
          <w:sz w:val="26"/>
          <w:szCs w:val="26"/>
        </w:rPr>
      </w:pPr>
    </w:p>
    <w:p w:rsidR="00496B46" w:rsidRPr="00496B46" w:rsidRDefault="00496B46" w:rsidP="00AF5C97">
      <w:pPr>
        <w:pStyle w:val="ListParagraph"/>
        <w:numPr>
          <w:ilvl w:val="0"/>
          <w:numId w:val="3"/>
        </w:numPr>
        <w:rPr>
          <w:rFonts w:ascii="Times New Roman" w:hAnsi="Times New Roman" w:cs="Times New Roman"/>
          <w:sz w:val="26"/>
          <w:szCs w:val="26"/>
        </w:rPr>
      </w:pPr>
      <w:r w:rsidRPr="00496B46">
        <w:rPr>
          <w:rFonts w:ascii="Times New Roman" w:hAnsi="Times New Roman" w:cs="Times New Roman"/>
          <w:sz w:val="26"/>
          <w:szCs w:val="26"/>
        </w:rPr>
        <w:t>HF is a weak acid.  This means that it does not dissociate completely into H</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xml:space="preserve"> and F</w:t>
      </w:r>
      <w:r w:rsidRPr="00496B46">
        <w:rPr>
          <w:rFonts w:ascii="Times New Roman" w:hAnsi="Times New Roman" w:cs="Times New Roman"/>
          <w:sz w:val="26"/>
          <w:szCs w:val="26"/>
          <w:vertAlign w:val="superscript"/>
        </w:rPr>
        <w:t>-</w:t>
      </w:r>
      <w:r w:rsidRPr="00496B46">
        <w:rPr>
          <w:rFonts w:ascii="Times New Roman" w:hAnsi="Times New Roman" w:cs="Times New Roman"/>
          <w:sz w:val="26"/>
          <w:szCs w:val="26"/>
        </w:rPr>
        <w:t xml:space="preserve">.  Based on this information, would you expect 0.072M HF to have a higher or lower </w:t>
      </w:r>
      <w:r w:rsidR="004A7D89">
        <w:rPr>
          <w:rFonts w:ascii="Times New Roman" w:hAnsi="Times New Roman" w:cs="Times New Roman"/>
          <w:sz w:val="26"/>
          <w:szCs w:val="26"/>
        </w:rPr>
        <w:t>[H</w:t>
      </w:r>
      <w:r w:rsidR="004A7D89">
        <w:rPr>
          <w:rFonts w:ascii="Times New Roman" w:hAnsi="Times New Roman" w:cs="Times New Roman"/>
          <w:sz w:val="26"/>
          <w:szCs w:val="26"/>
          <w:vertAlign w:val="superscript"/>
        </w:rPr>
        <w:t>+</w:t>
      </w:r>
      <w:r w:rsidR="004A7D89">
        <w:rPr>
          <w:rFonts w:ascii="Times New Roman" w:hAnsi="Times New Roman" w:cs="Times New Roman"/>
          <w:sz w:val="26"/>
          <w:szCs w:val="26"/>
        </w:rPr>
        <w:t xml:space="preserve">] concentration than 0.072M HCl?  Would it have a higher or lower </w:t>
      </w:r>
      <w:r w:rsidRPr="00496B46">
        <w:rPr>
          <w:rFonts w:ascii="Times New Roman" w:hAnsi="Times New Roman" w:cs="Times New Roman"/>
          <w:sz w:val="26"/>
          <w:szCs w:val="26"/>
        </w:rPr>
        <w:t>pH than 0.072M HCl?  Explain your answer</w:t>
      </w:r>
      <w:r w:rsidR="004A7D89">
        <w:rPr>
          <w:rFonts w:ascii="Times New Roman" w:hAnsi="Times New Roman" w:cs="Times New Roman"/>
          <w:sz w:val="26"/>
          <w:szCs w:val="26"/>
        </w:rPr>
        <w:t>s</w:t>
      </w:r>
      <w:r w:rsidRPr="00496B46">
        <w:rPr>
          <w:rFonts w:ascii="Times New Roman" w:hAnsi="Times New Roman" w:cs="Times New Roman"/>
          <w:sz w:val="26"/>
          <w:szCs w:val="26"/>
        </w:rPr>
        <w:t xml:space="preserve">. </w:t>
      </w:r>
    </w:p>
    <w:p w:rsidR="00AF5C97" w:rsidRDefault="00AF5C97" w:rsidP="00AF5C97">
      <w:pPr>
        <w:pStyle w:val="ListParagraph"/>
        <w:ind w:left="1440"/>
        <w:rPr>
          <w:rFonts w:ascii="Times New Roman" w:hAnsi="Times New Roman" w:cs="Times New Roman"/>
          <w:sz w:val="28"/>
          <w:szCs w:val="28"/>
        </w:rPr>
      </w:pPr>
    </w:p>
    <w:p w:rsidR="00AF5C97" w:rsidRPr="004A7D89" w:rsidRDefault="00AF5C97" w:rsidP="004A7D89">
      <w:pPr>
        <w:rPr>
          <w:rFonts w:ascii="Times New Roman" w:hAnsi="Times New Roman" w:cs="Times New Roman"/>
          <w:sz w:val="28"/>
          <w:szCs w:val="28"/>
        </w:rPr>
      </w:pPr>
    </w:p>
    <w:sectPr w:rsidR="00AF5C97" w:rsidRPr="004A7D89" w:rsidSect="00CC44B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F3C2F"/>
    <w:multiLevelType w:val="hybridMultilevel"/>
    <w:tmpl w:val="27EAAD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BEF1EA0"/>
    <w:multiLevelType w:val="hybridMultilevel"/>
    <w:tmpl w:val="5524C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A3769"/>
    <w:multiLevelType w:val="hybridMultilevel"/>
    <w:tmpl w:val="C4EAE6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97"/>
    <w:rsid w:val="00007303"/>
    <w:rsid w:val="001E51DA"/>
    <w:rsid w:val="00496B46"/>
    <w:rsid w:val="004A7D89"/>
    <w:rsid w:val="004A7F6A"/>
    <w:rsid w:val="004C7A2E"/>
    <w:rsid w:val="0074184E"/>
    <w:rsid w:val="00AC3002"/>
    <w:rsid w:val="00AD24A2"/>
    <w:rsid w:val="00AF5C97"/>
    <w:rsid w:val="00B11623"/>
    <w:rsid w:val="00B44765"/>
    <w:rsid w:val="00B6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A435-B33A-4B6A-ACF2-734CF419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97"/>
    <w:pPr>
      <w:ind w:left="720"/>
      <w:contextualSpacing/>
    </w:pPr>
  </w:style>
  <w:style w:type="table" w:styleId="TableGrid">
    <w:name w:val="Table Grid"/>
    <w:basedOn w:val="TableNormal"/>
    <w:uiPriority w:val="39"/>
    <w:rsid w:val="00AF5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Niloy</dc:creator>
  <cp:keywords/>
  <dc:description/>
  <cp:lastModifiedBy>Ghosh, Niloy</cp:lastModifiedBy>
  <cp:revision>7</cp:revision>
  <dcterms:created xsi:type="dcterms:W3CDTF">2014-04-15T21:01:00Z</dcterms:created>
  <dcterms:modified xsi:type="dcterms:W3CDTF">2014-04-15T21:48:00Z</dcterms:modified>
</cp:coreProperties>
</file>